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1C2BE" w14:textId="77777777" w:rsidR="00621EEF" w:rsidRDefault="00DE3E03">
      <w:pPr>
        <w:spacing w:after="160" w:line="259" w:lineRule="auto"/>
        <w:ind w:left="0" w:firstLine="0"/>
        <w:rPr>
          <w:rFonts w:ascii="Times New Roman" w:eastAsiaTheme="minorHAnsi" w:hAnsi="Times New Roman" w:cs="Times New Roman"/>
          <w:color w:val="auto"/>
          <w:sz w:val="22"/>
          <w:lang w:eastAsia="en-US"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60288" behindDoc="0" locked="0" layoutInCell="1" allowOverlap="1" wp14:anchorId="3C49EB24" wp14:editId="7ACEA34F">
            <wp:simplePos x="0" y="0"/>
            <wp:positionH relativeFrom="margin">
              <wp:posOffset>0</wp:posOffset>
            </wp:positionH>
            <wp:positionV relativeFrom="margin">
              <wp:posOffset>-485775</wp:posOffset>
            </wp:positionV>
            <wp:extent cx="476250" cy="560070"/>
            <wp:effectExtent l="0" t="0" r="0" b="0"/>
            <wp:wrapSquare wrapText="bothSides"/>
            <wp:docPr id="1" name="Slika 4" descr="C:\Users\ilija\Desktop\RAZNO\GR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Theme="minorHAnsi" w:hAnsi="Times New Roman" w:cs="Times New Roman"/>
          <w:b/>
          <w:color w:val="auto"/>
          <w:sz w:val="22"/>
          <w:lang w:eastAsia="en-US"/>
        </w:rPr>
        <w:t xml:space="preserve">                                                                                                               </w:t>
      </w:r>
      <w:r>
        <w:rPr>
          <w:rFonts w:ascii="Times New Roman" w:eastAsiaTheme="minorHAnsi" w:hAnsi="Times New Roman" w:cs="Times New Roman"/>
          <w:color w:val="auto"/>
          <w:sz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Theme="minorHAnsi" w:hAnsi="Times New Roman" w:cs="Times New Roman"/>
          <w:color w:val="auto"/>
          <w:sz w:val="22"/>
          <w:lang w:eastAsia="en-US"/>
        </w:rPr>
        <w:t xml:space="preserve">                                            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621EEF" w14:paraId="18554E75" w14:textId="77777777">
        <w:tc>
          <w:tcPr>
            <w:tcW w:w="6379" w:type="dxa"/>
          </w:tcPr>
          <w:p w14:paraId="2778A84D" w14:textId="77777777" w:rsidR="00621EEF" w:rsidRDefault="00DE3E03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REPUBLIKA HRVATSKA</w:t>
            </w:r>
          </w:p>
          <w:p w14:paraId="5ADD4B11" w14:textId="77777777" w:rsidR="00621EEF" w:rsidRDefault="00DE3E03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GRAD ZAGREB</w:t>
            </w:r>
          </w:p>
          <w:p w14:paraId="7695B4BF" w14:textId="77777777" w:rsidR="00621EEF" w:rsidRDefault="00DE3E03">
            <w:pPr>
              <w:pStyle w:val="Default"/>
              <w:jc w:val="both"/>
              <w:rPr>
                <w:rFonts w:asciiTheme="minorHAnsi" w:eastAsiaTheme="minorHAnsi" w:hAnsiTheme="minorHAnsi" w:cstheme="minorHAnsi"/>
                <w:b/>
                <w:color w:val="auto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</w:rPr>
              <w:t>OSNOVNA GLAZBENA ŠKOLA IVANA ZAJCA</w:t>
            </w:r>
          </w:p>
          <w:p w14:paraId="684400F7" w14:textId="77777777" w:rsidR="00621EEF" w:rsidRDefault="00DE3E03">
            <w:pPr>
              <w:pStyle w:val="Default"/>
              <w:rPr>
                <w:rFonts w:asciiTheme="minorHAnsi" w:eastAsiaTheme="minorHAnsi" w:hAnsiTheme="minorHAnsi" w:cstheme="minorHAnsi"/>
                <w:color w:val="auto"/>
              </w:rPr>
            </w:pPr>
            <w:r>
              <w:rPr>
                <w:rFonts w:asciiTheme="minorHAnsi" w:eastAsiaTheme="minorHAnsi" w:hAnsiTheme="minorHAnsi" w:cstheme="minorHAnsi"/>
                <w:color w:val="auto"/>
              </w:rPr>
              <w:t>10 000 ZAGREB, ILICA 227</w:t>
            </w:r>
          </w:p>
          <w:p w14:paraId="13E5EE0F" w14:textId="77777777" w:rsidR="00621EEF" w:rsidRDefault="00DE3E03">
            <w:pPr>
              <w:spacing w:after="160" w:line="259" w:lineRule="auto"/>
              <w:ind w:left="0" w:firstLine="0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KLASA:       </w:t>
            </w:r>
            <w:r>
              <w:rPr>
                <w:rFonts w:ascii="Times New Roman" w:hAnsi="Times New Roman" w:cs="Times New Roman"/>
                <w:noProof/>
                <w:lang w:val="en-US"/>
              </w:rPr>
              <w:t>007-03/25-01/1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URBROJ:     </w:t>
            </w:r>
            <w:r>
              <w:rPr>
                <w:rFonts w:ascii="Times New Roman" w:eastAsiaTheme="minorHAnsi" w:hAnsi="Times New Roman" w:cs="Times New Roman"/>
                <w:noProof/>
                <w:color w:val="auto"/>
                <w:sz w:val="22"/>
                <w:lang w:eastAsia="en-US"/>
              </w:rPr>
              <w:t>251-338-25-2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           Zagreb,  10.10.2025.</w:t>
            </w:r>
          </w:p>
        </w:tc>
        <w:tc>
          <w:tcPr>
            <w:tcW w:w="2693" w:type="dxa"/>
          </w:tcPr>
          <w:p w14:paraId="76EA5F42" w14:textId="77777777" w:rsidR="00621EEF" w:rsidRDefault="00DE3E03">
            <w:pPr>
              <w:spacing w:after="160" w:line="259" w:lineRule="auto"/>
              <w:ind w:left="0" w:firstLine="0"/>
              <w:jc w:val="right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645C08BB" wp14:editId="39C7D1AA">
                  <wp:extent cx="933580" cy="933580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80" cy="93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AF8C23" w14:textId="77777777" w:rsidR="00621EEF" w:rsidRDefault="00DE3E03">
      <w:pPr>
        <w:ind w:left="0" w:firstLine="0"/>
        <w:rPr>
          <w:rFonts w:ascii="Times New Roman" w:hAnsi="Times New Roman" w:cs="Times New Roman"/>
          <w:szCs w:val="23"/>
        </w:rPr>
      </w:pPr>
      <w:r>
        <w:rPr>
          <w:rFonts w:ascii="Times New Roman" w:hAnsi="Times New Roman" w:cs="Times New Roman"/>
          <w:color w:val="auto"/>
          <w:szCs w:val="23"/>
        </w:rPr>
        <w:t xml:space="preserve">Na </w:t>
      </w:r>
      <w:r>
        <w:rPr>
          <w:rFonts w:ascii="Times New Roman" w:hAnsi="Times New Roman" w:cs="Times New Roman"/>
          <w:szCs w:val="23"/>
        </w:rPr>
        <w:t xml:space="preserve">temelju članka 126. stavaka 1. – 3. </w:t>
      </w:r>
      <w:r>
        <w:rPr>
          <w:rFonts w:ascii="Times New Roman" w:hAnsi="Times New Roman" w:cs="Times New Roman"/>
          <w:szCs w:val="23"/>
        </w:rPr>
        <w:t>i članka 127. Zakona o odgoju i obrazovanju u osnovnoj i srednjoj školi („Narodne novine“, broj 87/08, 86/09, 92/10, 105/10, 90/11, 5/12, 16/12, 86/12,  94/13, 136/14 – RUSRH, 152/14, 7/17, 68/18, 98/19, 64/20, 151/22, 156/23), članka 39. do članka 42. Zak</w:t>
      </w:r>
      <w:r>
        <w:rPr>
          <w:rFonts w:ascii="Times New Roman" w:hAnsi="Times New Roman" w:cs="Times New Roman"/>
          <w:szCs w:val="23"/>
        </w:rPr>
        <w:t>ona o ustanovama („Narodne novine“, broj 76/93, 27/97, 47/99, 35/08, 127/19 i 151/22) i članka 57. Statuta Osnovne glazbene škole Ivana Zajca, Školski odbor Osnovne glazbene škole Ivana Zajca, Ilica 227, Zagreb, raspisuje</w:t>
      </w:r>
    </w:p>
    <w:p w14:paraId="389FE5F2" w14:textId="77777777" w:rsidR="00621EEF" w:rsidRDefault="00621EEF">
      <w:pPr>
        <w:spacing w:after="0"/>
        <w:rPr>
          <w:rFonts w:ascii="Times New Roman" w:hAnsi="Times New Roman" w:cs="Times New Roman"/>
          <w:szCs w:val="24"/>
        </w:rPr>
      </w:pPr>
    </w:p>
    <w:p w14:paraId="69453679" w14:textId="77777777" w:rsidR="00621EEF" w:rsidRDefault="00DE3E03">
      <w:pPr>
        <w:spacing w:after="0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 xml:space="preserve">NATJEČAJ </w:t>
      </w:r>
    </w:p>
    <w:p w14:paraId="1F47BDB0" w14:textId="77777777" w:rsidR="00621EEF" w:rsidRDefault="00DE3E03">
      <w:pPr>
        <w:spacing w:after="0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za imenovanje ravnatelj</w:t>
      </w:r>
      <w:r>
        <w:rPr>
          <w:rFonts w:ascii="Times New Roman" w:hAnsi="Times New Roman" w:cs="Times New Roman"/>
          <w:b/>
          <w:bCs/>
          <w:szCs w:val="24"/>
        </w:rPr>
        <w:t>a/</w:t>
      </w:r>
      <w:proofErr w:type="spellStart"/>
      <w:r>
        <w:rPr>
          <w:rFonts w:ascii="Times New Roman" w:hAnsi="Times New Roman" w:cs="Times New Roman"/>
          <w:b/>
          <w:bCs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bCs/>
          <w:szCs w:val="24"/>
        </w:rPr>
        <w:t xml:space="preserve"> Osnovne glazbene škole Ivana Zajca</w:t>
      </w:r>
    </w:p>
    <w:p w14:paraId="1E44DAD6" w14:textId="77777777" w:rsidR="00621EEF" w:rsidRDefault="00621EEF">
      <w:pPr>
        <w:spacing w:after="0"/>
        <w:rPr>
          <w:rFonts w:ascii="Times New Roman" w:hAnsi="Times New Roman" w:cs="Times New Roman"/>
          <w:szCs w:val="24"/>
        </w:rPr>
      </w:pPr>
    </w:p>
    <w:p w14:paraId="528C0BAC" w14:textId="77777777" w:rsidR="00621EEF" w:rsidRDefault="00DE3E0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Ravnatelj školske ustanove mora ispunjavati sljedeće nužne uvjete u skladu s člankom 126. stavkom 1. Zakona o </w:t>
      </w:r>
      <w:r>
        <w:rPr>
          <w:rFonts w:ascii="Times New Roman" w:hAnsi="Times New Roman" w:cs="Times New Roman"/>
          <w:szCs w:val="23"/>
        </w:rPr>
        <w:t>odgoju i obrazovanju u osnovnoj i srednjoj školi</w:t>
      </w:r>
      <w:r>
        <w:rPr>
          <w:rFonts w:ascii="Times New Roman" w:hAnsi="Times New Roman" w:cs="Times New Roman"/>
        </w:rPr>
        <w:t>:</w:t>
      </w:r>
    </w:p>
    <w:p w14:paraId="61A8ADB5" w14:textId="77777777" w:rsidR="00621EEF" w:rsidRDefault="00DE3E03">
      <w:pPr>
        <w:spacing w:after="0"/>
        <w:rPr>
          <w:rStyle w:val="Naglaeno"/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sz w:val="16"/>
          <w:szCs w:val="16"/>
        </w:rPr>
        <w:br/>
      </w:r>
      <w:r>
        <w:rPr>
          <w:rFonts w:ascii="Times New Roman" w:hAnsi="Times New Roman" w:cs="Times New Roman"/>
        </w:rPr>
        <w:t>1) završen studij odgovarajuće vrste za rad na radnom</w:t>
      </w:r>
      <w:r>
        <w:rPr>
          <w:rFonts w:ascii="Times New Roman" w:hAnsi="Times New Roman" w:cs="Times New Roman"/>
        </w:rPr>
        <w:t xml:space="preserve"> mjestu učitelja, nastavnika ili stručnog suradnika u školskoj ustanovi u kojoj se imenuje za ravnatelja, a koji može biti:</w:t>
      </w:r>
      <w:r>
        <w:rPr>
          <w:rFonts w:ascii="Times New Roman" w:hAnsi="Times New Roman" w:cs="Times New Roman"/>
          <w:sz w:val="16"/>
          <w:szCs w:val="16"/>
        </w:rPr>
        <w:br/>
      </w:r>
      <w:r>
        <w:rPr>
          <w:rFonts w:ascii="Times New Roman" w:hAnsi="Times New Roman" w:cs="Times New Roman"/>
        </w:rPr>
        <w:t>a) sveučilišni diplomski studij ili</w:t>
      </w:r>
      <w:r>
        <w:rPr>
          <w:rFonts w:ascii="Times New Roman" w:hAnsi="Times New Roman" w:cs="Times New Roman"/>
          <w:sz w:val="16"/>
          <w:szCs w:val="16"/>
        </w:rPr>
        <w:br/>
      </w:r>
      <w:r>
        <w:rPr>
          <w:rFonts w:ascii="Times New Roman" w:hAnsi="Times New Roman" w:cs="Times New Roman"/>
        </w:rPr>
        <w:t>b) integrirani preddiplomski i diplomski sveučilišni studij ili</w:t>
      </w:r>
      <w:r>
        <w:rPr>
          <w:rFonts w:ascii="Times New Roman" w:hAnsi="Times New Roman" w:cs="Times New Roman"/>
          <w:sz w:val="16"/>
          <w:szCs w:val="16"/>
        </w:rPr>
        <w:br/>
      </w:r>
      <w:r>
        <w:rPr>
          <w:rFonts w:ascii="Times New Roman" w:hAnsi="Times New Roman" w:cs="Times New Roman"/>
        </w:rPr>
        <w:t>c) specijalistički diplomski str</w:t>
      </w:r>
      <w:r>
        <w:rPr>
          <w:rFonts w:ascii="Times New Roman" w:hAnsi="Times New Roman" w:cs="Times New Roman"/>
        </w:rPr>
        <w:t>učni studij;</w:t>
      </w:r>
      <w:r>
        <w:rPr>
          <w:rFonts w:ascii="Times New Roman" w:hAnsi="Times New Roman" w:cs="Times New Roman"/>
        </w:rPr>
        <w:br/>
      </w:r>
      <w:r>
        <w:rPr>
          <w:rStyle w:val="Naglaeno"/>
          <w:rFonts w:ascii="Times New Roman" w:hAnsi="Times New Roman" w:cs="Times New Roman"/>
          <w:b w:val="0"/>
          <w:bCs w:val="0"/>
        </w:rPr>
        <w:t>d) položen stručni ispit za učitelja, nastavnika ili stručnog suradnika, osim u slučaju iz članka 157. stavaka 1. i 2. Zakona o odgoju i obrazovanju u osnovnoj i srednjoj školi.</w:t>
      </w:r>
    </w:p>
    <w:p w14:paraId="1F1CEBFF" w14:textId="77777777" w:rsidR="00621EEF" w:rsidRDefault="00DE3E03">
      <w:pPr>
        <w:spacing w:after="0"/>
        <w:ind w:left="0" w:firstLine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2) uvjete propisane člankom 106. Zakona o odgoju i obrazovanju u osnovnoj i srednjoj školi;</w:t>
      </w:r>
    </w:p>
    <w:p w14:paraId="3396570D" w14:textId="77777777" w:rsidR="00621EEF" w:rsidRDefault="00DE3E03">
      <w:pPr>
        <w:spacing w:after="0"/>
        <w:ind w:left="0" w:firstLine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3) najmanje osam godina </w:t>
      </w:r>
      <w:r>
        <w:rPr>
          <w:rStyle w:val="Naglaeno"/>
          <w:rFonts w:ascii="Times New Roman" w:hAnsi="Times New Roman" w:cs="Times New Roman"/>
          <w:b w:val="0"/>
          <w:bCs w:val="0"/>
        </w:rPr>
        <w:t>radnog iskustva</w:t>
      </w:r>
      <w:r>
        <w:rPr>
          <w:rFonts w:ascii="Times New Roman" w:hAnsi="Times New Roman" w:cs="Times New Roman"/>
        </w:rPr>
        <w:t> u školskim ili drugim ustanovama u sustavu obrazovanja ili u tijelima državne uprave nadležnim za obrazovanje, od čega najma</w:t>
      </w:r>
      <w:r>
        <w:rPr>
          <w:rFonts w:ascii="Times New Roman" w:hAnsi="Times New Roman" w:cs="Times New Roman"/>
        </w:rPr>
        <w:t>nje pet  godina na odgojno-obrazovnim poslovima u školskim ustanovama.</w:t>
      </w:r>
    </w:p>
    <w:p w14:paraId="29965727" w14:textId="77777777" w:rsidR="00621EEF" w:rsidRDefault="00DE3E03">
      <w:pPr>
        <w:spacing w:beforeLines="30" w:before="72" w:afterLines="30" w:after="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Osim osobe koja je završila neki od studija iz članka 126. stavka 1. točke 1. Zakona o </w:t>
      </w:r>
      <w:r>
        <w:rPr>
          <w:rFonts w:ascii="Times New Roman" w:hAnsi="Times New Roman" w:cs="Times New Roman"/>
          <w:szCs w:val="23"/>
        </w:rPr>
        <w:t>odgoju i obrazovanju u osnovnoj i srednjoj školi</w:t>
      </w:r>
      <w:r>
        <w:rPr>
          <w:rFonts w:ascii="Times New Roman" w:hAnsi="Times New Roman" w:cs="Times New Roman"/>
        </w:rPr>
        <w:t>, ravnatelj osnovne škole može biti i osoba koja j</w:t>
      </w:r>
      <w:r>
        <w:rPr>
          <w:rFonts w:ascii="Times New Roman" w:hAnsi="Times New Roman" w:cs="Times New Roman"/>
        </w:rPr>
        <w:t>e završila stručni četverogodišnji studij za učitelje kojim se stječe 240 ECTS bodova.</w:t>
      </w:r>
    </w:p>
    <w:p w14:paraId="079A4D4F" w14:textId="77777777" w:rsidR="00621EEF" w:rsidRDefault="00DE3E03">
      <w:pPr>
        <w:spacing w:beforeLines="30" w:before="72" w:afterLines="30" w:after="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Iznimno, osoba koje ne ispunjava uvjete iz članka 126. stavka 1. točke 1. ili članka 126. stavka 2. Zakona o odgoju i obrazovanju u osnovnoj i srednjoj školi, može biti </w:t>
      </w:r>
      <w:r>
        <w:rPr>
          <w:rFonts w:ascii="Times New Roman" w:hAnsi="Times New Roman" w:cs="Times New Roman"/>
        </w:rPr>
        <w:t>ravnatelj osnovne škole, ako u trenutku prijave na natječaj za ravnatelja obavlja dužnost ravnatelja u najmanje drugom uzastopnom mandatu, a ispunjavala je uvjete za ravnatelja propisane Zakonom o osnovnom školstvu („Narodne novine”, broj 59/90, 26/93, 27/</w:t>
      </w:r>
      <w:r>
        <w:rPr>
          <w:rFonts w:ascii="Times New Roman" w:hAnsi="Times New Roman" w:cs="Times New Roman"/>
        </w:rPr>
        <w:t xml:space="preserve">93, 29/94, 7/96, 59/01, 114/01 i 76/05). </w:t>
      </w:r>
    </w:p>
    <w:p w14:paraId="459496E2" w14:textId="77777777" w:rsidR="00621EEF" w:rsidRDefault="00DE3E03">
      <w:pPr>
        <w:spacing w:beforeLines="30" w:before="72" w:afterLines="30" w:after="72"/>
        <w:rPr>
          <w:rFonts w:ascii="Times New Roman" w:hAnsi="Times New Roman" w:cs="Times New Roman"/>
          <w:szCs w:val="23"/>
        </w:rPr>
      </w:pPr>
      <w:r>
        <w:rPr>
          <w:rFonts w:ascii="Times New Roman" w:hAnsi="Times New Roman" w:cs="Times New Roman"/>
        </w:rPr>
        <w:lastRenderedPageBreak/>
        <w:t xml:space="preserve">Ravnatelj škole mora ispunjavati i uvjete propisane člankom 39. stavkom 2. Zakona o ustanovama </w:t>
      </w:r>
      <w:r>
        <w:rPr>
          <w:rFonts w:ascii="Times New Roman" w:hAnsi="Times New Roman" w:cs="Times New Roman"/>
          <w:szCs w:val="23"/>
        </w:rPr>
        <w:t>(„Narodne novine”, broj 76/93, 29/97, 47/99, 35/08, 127/19 i 151/22).</w:t>
      </w:r>
    </w:p>
    <w:p w14:paraId="706D2501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Dodatne kompetencije su: poznavanje stranog jezik</w:t>
      </w:r>
      <w:r>
        <w:rPr>
          <w:rFonts w:ascii="Times New Roman" w:hAnsi="Times New Roman" w:cs="Times New Roman"/>
          <w:szCs w:val="24"/>
        </w:rPr>
        <w:t>a, osnovne digitalne vještine i iskustvo rada na projektima.</w:t>
      </w:r>
    </w:p>
    <w:p w14:paraId="26318D74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Ravnatelj se imenuje na pet godina.</w:t>
      </w:r>
    </w:p>
    <w:p w14:paraId="560C58CE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Uz pisanu i vlastoručno potpisanu prijavu na natječaj, kandidati su obvezni priložiti u izvorniku ili ovjerenom presliku sljedeću dokumentaciju:</w:t>
      </w:r>
    </w:p>
    <w:p w14:paraId="32B7C37C" w14:textId="77777777" w:rsidR="00621EEF" w:rsidRDefault="00DE3E03">
      <w:pPr>
        <w:spacing w:after="0"/>
        <w:ind w:left="36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1. životopis</w:t>
      </w:r>
    </w:p>
    <w:p w14:paraId="4ED32E0F" w14:textId="77777777" w:rsidR="00621EEF" w:rsidRDefault="00DE3E03">
      <w:pPr>
        <w:spacing w:after="0"/>
        <w:ind w:left="36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2</w:t>
      </w:r>
      <w:r>
        <w:rPr>
          <w:rFonts w:ascii="Times New Roman" w:hAnsi="Times New Roman" w:cs="Times New Roman"/>
          <w:szCs w:val="24"/>
        </w:rPr>
        <w:t>. diplomu, odnosno dokaz o stečenoj stručnoj spremi</w:t>
      </w:r>
    </w:p>
    <w:p w14:paraId="169AD044" w14:textId="77777777" w:rsidR="00621EEF" w:rsidRDefault="00DE3E03">
      <w:pPr>
        <w:spacing w:after="0"/>
        <w:ind w:left="36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3. dokaz o državljanstvu</w:t>
      </w:r>
    </w:p>
    <w:p w14:paraId="4C3479DF" w14:textId="77777777" w:rsidR="00621EEF" w:rsidRDefault="00DE3E03">
      <w:pPr>
        <w:spacing w:after="0"/>
        <w:ind w:left="36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4. dokaz o položenom stručnom ispitu, odnosno dokaz da je osoba oslobođena obveze polaganja stručnog ispita</w:t>
      </w:r>
    </w:p>
    <w:p w14:paraId="1434508F" w14:textId="77777777" w:rsidR="00621EEF" w:rsidRDefault="00DE3E03">
      <w:pPr>
        <w:spacing w:after="0"/>
        <w:ind w:left="36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5. dokaz o radnom iskustvu (potvrda ili elektronički zapis Hrvatskog za</w:t>
      </w:r>
      <w:r>
        <w:rPr>
          <w:rFonts w:ascii="Times New Roman" w:hAnsi="Times New Roman" w:cs="Times New Roman"/>
          <w:szCs w:val="24"/>
        </w:rPr>
        <w:t>voda za mirovinsko osiguranje i potvrda školske ustanove o vrsti i trajanju poslova)</w:t>
      </w:r>
    </w:p>
    <w:p w14:paraId="36032AAF" w14:textId="77777777" w:rsidR="00621EEF" w:rsidRDefault="00DE3E03">
      <w:pPr>
        <w:spacing w:after="0"/>
        <w:ind w:left="36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6. program rada za mandatno razdoblje</w:t>
      </w:r>
    </w:p>
    <w:p w14:paraId="32893FE9" w14:textId="77777777" w:rsidR="00621EEF" w:rsidRDefault="00DE3E03">
      <w:pPr>
        <w:spacing w:after="0"/>
        <w:ind w:left="36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7. uvjerenje da se protiv osobe ne vodi kazneni postupak glede zapreka za zasnivanje radnog odnosa iz članka 106. Zakona o odgoju i o</w:t>
      </w:r>
      <w:r>
        <w:rPr>
          <w:rFonts w:ascii="Times New Roman" w:hAnsi="Times New Roman" w:cs="Times New Roman"/>
          <w:szCs w:val="24"/>
        </w:rPr>
        <w:t>brazovanju u osnovnoj i srednjoj školi (ne starije od dana objave natječaja)</w:t>
      </w:r>
    </w:p>
    <w:p w14:paraId="56659A4C" w14:textId="77777777" w:rsidR="00621EEF" w:rsidRDefault="00DE3E03">
      <w:pPr>
        <w:spacing w:after="0"/>
        <w:ind w:left="360" w:firstLine="0"/>
        <w:rPr>
          <w:rFonts w:ascii="Times New Roman" w:hAnsi="Times New Roman" w:cs="Times New Roman"/>
          <w:color w:val="231F20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31F20"/>
          <w:szCs w:val="24"/>
          <w:shd w:val="clear" w:color="auto" w:fill="FFFFFF"/>
        </w:rPr>
        <w:t>8. dokaz o obavljanju poslova ravnatelja u najmanje drugom uzastopnom mandatu za osobe koje se kandidiraju na temelju članka 126. stavka 3. Zakona o odgoju i obrazovanju u osnovno</w:t>
      </w:r>
      <w:r>
        <w:rPr>
          <w:rFonts w:ascii="Times New Roman" w:hAnsi="Times New Roman" w:cs="Times New Roman"/>
          <w:color w:val="231F20"/>
          <w:szCs w:val="24"/>
          <w:shd w:val="clear" w:color="auto" w:fill="FFFFFF"/>
        </w:rPr>
        <w:t>j i srednjoj školi (odluke o imenovanju ili ugovori o radu).</w:t>
      </w:r>
    </w:p>
    <w:p w14:paraId="12DD287C" w14:textId="77777777" w:rsidR="00621EEF" w:rsidRDefault="00DE3E03">
      <w:pPr>
        <w:spacing w:after="0"/>
        <w:ind w:left="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color w:val="231F20"/>
          <w:szCs w:val="24"/>
          <w:shd w:val="clear" w:color="auto" w:fill="FFFFFF"/>
        </w:rPr>
        <w:t>Kandidati će predstaviti program rada za mandatno razdoblje sukladno odredbama Zakona o odgoju i obrazovanju u osnovnoj i srednjoj školi.</w:t>
      </w:r>
    </w:p>
    <w:p w14:paraId="4966CC7A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Dodatne kompetencije kandidata za imenovanje ravnatelja koje se vrednuju su poznavanje stranog jezika, osnovne digitalne vještine i iskustvo rada na projektima i dokazuju se na sljedeći način:</w:t>
      </w:r>
    </w:p>
    <w:p w14:paraId="07BF3D57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1. Poznavanje stranog jezika:</w:t>
      </w:r>
    </w:p>
    <w:p w14:paraId="4EA0DDFD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javnom ispravom, odnosno potvrd</w:t>
      </w:r>
      <w:r>
        <w:rPr>
          <w:rFonts w:ascii="Times New Roman" w:hAnsi="Times New Roman" w:cs="Times New Roman"/>
          <w:szCs w:val="24"/>
        </w:rPr>
        <w:t>om srednjoškolske ili visokoškolske ustanove,</w:t>
      </w:r>
    </w:p>
    <w:p w14:paraId="0C711345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potvrdom ili drugom ispravom osobe ovlaštene za provođenje edukacije stranih jezika,</w:t>
      </w:r>
    </w:p>
    <w:p w14:paraId="68FD082B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potvrdom ili drugom ispravom ovlaštene fizičke ili pravne osobe o izvršenom testiranju znanja stranog jezika</w:t>
      </w:r>
    </w:p>
    <w:p w14:paraId="4E2F4C1C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drugom isp</w:t>
      </w:r>
      <w:r>
        <w:rPr>
          <w:rFonts w:ascii="Times New Roman" w:hAnsi="Times New Roman" w:cs="Times New Roman"/>
          <w:szCs w:val="24"/>
        </w:rPr>
        <w:t>ravom</w:t>
      </w:r>
    </w:p>
    <w:p w14:paraId="0787BCFF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2. Osnovne digitalne vještine:</w:t>
      </w:r>
    </w:p>
    <w:p w14:paraId="7D6A288C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javnom ispravom, odnosno potvrdom srednjoškolske ili visokoškolske ustanove,</w:t>
      </w:r>
    </w:p>
    <w:p w14:paraId="6CA27F9D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potvrdom ili drugom ispravom ovlaštene fizičke ili pravne osobe za edukaciju u području informacijskih znanosti,</w:t>
      </w:r>
    </w:p>
    <w:p w14:paraId="31069482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potvrdom ili drugom ispravom ovlaštene fizičke ili pravne osobe o izvršenom testiranju poznavanja digitalnih vještina</w:t>
      </w:r>
    </w:p>
    <w:p w14:paraId="647C1D69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drugom ispravom,</w:t>
      </w:r>
    </w:p>
    <w:p w14:paraId="08812B5A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3.</w:t>
      </w:r>
      <w:r>
        <w:rPr>
          <w:rFonts w:ascii="Times New Roman" w:hAnsi="Times New Roman" w:cs="Times New Roman"/>
          <w:szCs w:val="24"/>
        </w:rPr>
        <w:t xml:space="preserve"> Iskustvo rada na projektima:</w:t>
      </w:r>
    </w:p>
    <w:p w14:paraId="5E68C5E1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dokazuje se potvrdom ili ispravom o sudjelovanju u pripremi i provedbi pojedinih projekata</w:t>
      </w:r>
    </w:p>
    <w:p w14:paraId="747C2CB1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- osobnom izjavom kandidata u životopisu.</w:t>
      </w:r>
    </w:p>
    <w:p w14:paraId="5ACB67FA" w14:textId="77777777" w:rsidR="00621EEF" w:rsidRDefault="00DE3E03">
      <w:pPr>
        <w:spacing w:after="0" w:line="240" w:lineRule="auto"/>
        <w:ind w:left="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Dokazi o dodatnim kompetencijama dostavljaju se u originalu ili ovjerenom presliku.</w:t>
      </w:r>
    </w:p>
    <w:p w14:paraId="4860CE64" w14:textId="77777777" w:rsidR="00621EEF" w:rsidRDefault="00DE3E03">
      <w:pPr>
        <w:pStyle w:val="box8396194"/>
        <w:shd w:val="clear" w:color="auto" w:fill="FFFFFF"/>
        <w:spacing w:before="27" w:beforeAutospacing="0" w:after="0" w:afterAutospacing="0"/>
        <w:textAlignment w:val="baseline"/>
        <w:rPr>
          <w:color w:val="231F20"/>
        </w:rPr>
      </w:pPr>
      <w:r>
        <w:rPr>
          <w:color w:val="231F20"/>
        </w:rPr>
        <w:t>Osobe k</w:t>
      </w:r>
      <w:r>
        <w:rPr>
          <w:color w:val="231F20"/>
        </w:rPr>
        <w:t>oje se pozivaju na pravo prednosti sukladno članku 102. Zakona o hrvatskim braniteljima iz Domovinskog rata i članovima njihovih obitelji (Narodne novine broj 121/17, 98/19, 84/21,156/23), članku 48.f Zakona o zaštiti vojnih i civilnih invalida rata (Narod</w:t>
      </w:r>
      <w:r>
        <w:rPr>
          <w:color w:val="231F20"/>
        </w:rPr>
        <w:t xml:space="preserve">ne novine broj 33/92, 77/92, 27/93, 58/93, 2/94, 76/94, 108/95, 108/96, 82/01, 103/03 i 148/13, 98/19), članku 9. Zakona o profesionalnoj rehabilitaciji i zapošljavanju osoba s invaliditetom (Narodne novine broj 157/13, 152/14, 39/18, 32/20) te članku 48. </w:t>
      </w:r>
      <w:r>
        <w:rPr>
          <w:color w:val="231F20"/>
        </w:rPr>
        <w:t>Zakona o civilnim stradalnicima iz Domovinskog rata (Narodne novine broj 84/21), dužne su u prijavi na javni natječaj pozvati se na to pravo i uz prijavu priložiti svu propisanu dokumentaciju prema posebnom zakonu, a imaju prednost u odnosu na ostale kandi</w:t>
      </w:r>
      <w:r>
        <w:rPr>
          <w:color w:val="231F20"/>
        </w:rPr>
        <w:t>date samo pod jednakim uvjetima.</w:t>
      </w:r>
    </w:p>
    <w:p w14:paraId="44DAB3BC" w14:textId="77777777" w:rsidR="00621EEF" w:rsidRDefault="00DE3E03">
      <w:pPr>
        <w:pStyle w:val="box8396194"/>
        <w:shd w:val="clear" w:color="auto" w:fill="FFFFFF"/>
        <w:spacing w:before="27" w:beforeAutospacing="0" w:after="0" w:afterAutospacing="0"/>
        <w:textAlignment w:val="baseline"/>
        <w:rPr>
          <w:color w:val="231F20"/>
        </w:rPr>
      </w:pPr>
      <w:r>
        <w:rPr>
          <w:color w:val="231F20"/>
        </w:rPr>
        <w:t>Osobe koje ostvaruju pravo prednosti pri zapošljavanju u skladu s člankom 102. Zakona o hrvatskim braniteljima iz Domovinskog rata i članovima njihovih obitelji (Narodne novine broj 121/17, 98/19, 84/21,156/23) uz prijavu n</w:t>
      </w:r>
      <w:r>
        <w:rPr>
          <w:color w:val="231F20"/>
        </w:rPr>
        <w:t>a natječaj dužne su priložiti i dokaze propisane člankom 103. stavkom 1. Zakona o hrvatskim braniteljima iz Domovinskog rata i članovima njihovih obitelji.</w:t>
      </w:r>
    </w:p>
    <w:p w14:paraId="152E123C" w14:textId="77777777" w:rsidR="00621EEF" w:rsidRDefault="00DE3E03">
      <w:pPr>
        <w:spacing w:after="0"/>
        <w:ind w:left="0" w:firstLine="0"/>
        <w:rPr>
          <w:rFonts w:ascii="Times New Roman" w:hAnsi="Times New Roman" w:cs="Times New Roman"/>
          <w:color w:val="0000FF"/>
          <w:szCs w:val="24"/>
        </w:rPr>
      </w:pPr>
      <w:r>
        <w:rPr>
          <w:rFonts w:ascii="Times New Roman" w:hAnsi="Times New Roman" w:cs="Times New Roman"/>
          <w:szCs w:val="24"/>
        </w:rPr>
        <w:t>Poveznica na internetsku stranicu Ministarstva hrvatskih branitelja s popisom dokaza potrebnih za os</w:t>
      </w:r>
      <w:r>
        <w:rPr>
          <w:rFonts w:ascii="Times New Roman" w:hAnsi="Times New Roman" w:cs="Times New Roman"/>
          <w:szCs w:val="24"/>
        </w:rPr>
        <w:t xml:space="preserve">tvarivanje prava prednosti: </w:t>
      </w:r>
      <w:hyperlink r:id="rId8" w:history="1">
        <w:r>
          <w:rPr>
            <w:rStyle w:val="Hiperveza"/>
            <w:rFonts w:ascii="Times New Roman" w:hAnsi="Times New Roman" w:cs="Times New Roman"/>
            <w:szCs w:val="24"/>
          </w:rPr>
          <w:t>https://branitelji.gov.hr/UserDocsImages//dokumenti/N</w:t>
        </w:r>
        <w:r>
          <w:rPr>
            <w:rStyle w:val="Hiperveza"/>
            <w:rFonts w:ascii="Times New Roman" w:hAnsi="Times New Roman" w:cs="Times New Roman"/>
            <w:szCs w:val="24"/>
          </w:rPr>
          <w:t>ikola//popis%20dokaza%20za%20ostvarivanje%20prava%20prednosti%20pri%20zapo%C5%A1ljavanju-%20ZOHBDR%202021.pdf</w:t>
        </w:r>
      </w:hyperlink>
    </w:p>
    <w:p w14:paraId="237E4098" w14:textId="77777777" w:rsidR="00621EEF" w:rsidRDefault="00DE3E03">
      <w:pPr>
        <w:spacing w:after="0"/>
        <w:rPr>
          <w:rFonts w:ascii="Times New Roman" w:hAnsi="Times New Roman" w:cs="Times New Roman"/>
          <w:color w:val="231F20"/>
          <w:shd w:val="clear" w:color="auto" w:fill="FFFFFF"/>
        </w:rPr>
      </w:pPr>
      <w:r>
        <w:rPr>
          <w:rFonts w:ascii="Times New Roman" w:hAnsi="Times New Roman" w:cs="Times New Roman"/>
          <w:color w:val="231F20"/>
          <w:shd w:val="clear" w:color="auto" w:fill="FFFFFF"/>
        </w:rPr>
        <w:t>Osobe koje ostvaruje pravo prednosti pri zapošljavanju u skladu s člankom 48. Zakona o civilnim stradalnicima iz Domovinskog rata (Narodne novi</w:t>
      </w:r>
      <w:r>
        <w:rPr>
          <w:rFonts w:ascii="Times New Roman" w:hAnsi="Times New Roman" w:cs="Times New Roman"/>
          <w:color w:val="231F20"/>
          <w:shd w:val="clear" w:color="auto" w:fill="FFFFFF"/>
        </w:rPr>
        <w:t>ne broj 84/21), uz prijavu na natječaj dužne su priložiti i dokaze propisane člankom 49. stavkom 1. Zakona o civilnim stradalnicima iz Domovinskog rata.</w:t>
      </w:r>
    </w:p>
    <w:p w14:paraId="3D80D4EB" w14:textId="77777777" w:rsidR="00621EEF" w:rsidRDefault="00DE3E03">
      <w:pPr>
        <w:spacing w:after="0"/>
        <w:rPr>
          <w:rFonts w:ascii="Times New Roman" w:hAnsi="Times New Roman" w:cs="Times New Roman"/>
          <w:color w:val="auto"/>
          <w:shd w:val="clear" w:color="auto" w:fill="FFFFFF"/>
        </w:rPr>
      </w:pPr>
      <w:r>
        <w:rPr>
          <w:rFonts w:ascii="Times New Roman" w:hAnsi="Times New Roman" w:cs="Times New Roman"/>
          <w:color w:val="auto"/>
          <w:shd w:val="clear" w:color="auto" w:fill="FFFFFF"/>
        </w:rPr>
        <w:t>Poveznica na internetsku stranicu Ministarstva hrvatskih branitelja s popisom dokaza potrebnih za ostva</w:t>
      </w:r>
      <w:r>
        <w:rPr>
          <w:rFonts w:ascii="Times New Roman" w:hAnsi="Times New Roman" w:cs="Times New Roman"/>
          <w:color w:val="auto"/>
          <w:shd w:val="clear" w:color="auto" w:fill="FFFFFF"/>
        </w:rPr>
        <w:t xml:space="preserve">rivanja prava prednosti: </w:t>
      </w:r>
      <w:hyperlink r:id="rId9" w:history="1">
        <w:r>
          <w:rPr>
            <w:rStyle w:val="Hiperveza"/>
            <w:rFonts w:ascii="Times New Roman" w:hAnsi="Times New Roman" w:cs="Times New Roman"/>
            <w:shd w:val="clear" w:color="auto" w:fill="FFFFFF"/>
          </w:rPr>
          <w:t>https://branitelji.gov.</w:t>
        </w:r>
        <w:r>
          <w:rPr>
            <w:rStyle w:val="Hiperveza"/>
            <w:rFonts w:ascii="Times New Roman" w:hAnsi="Times New Roman" w:cs="Times New Roman"/>
            <w:shd w:val="clear" w:color="auto" w:fill="FFFFFF"/>
          </w:rPr>
          <w:t>hr/UserDocsImages//dokumenti/Nikola//popis%20dokaza%20za%20ostvarivanje%20prava%20prednosti%20pri%20zapo%C5%A1ljavanju-%20Zakon%20o%20civilnim%20stradalnicima%20iz%20DR.pdf</w:t>
        </w:r>
      </w:hyperlink>
      <w:r>
        <w:rPr>
          <w:rFonts w:ascii="Times New Roman" w:hAnsi="Times New Roman" w:cs="Times New Roman"/>
          <w:color w:val="auto"/>
          <w:shd w:val="clear" w:color="auto" w:fill="FFFFFF"/>
        </w:rPr>
        <w:t>.</w:t>
      </w:r>
    </w:p>
    <w:p w14:paraId="12752313" w14:textId="77777777" w:rsidR="00621EEF" w:rsidRDefault="00DE3E03">
      <w:pPr>
        <w:pStyle w:val="box8396420"/>
        <w:shd w:val="clear" w:color="auto" w:fill="FFFFFF"/>
        <w:spacing w:before="27" w:beforeAutospacing="0" w:after="0" w:afterAutospacing="0"/>
        <w:textAlignment w:val="baseline"/>
        <w:rPr>
          <w:color w:val="231F20"/>
        </w:rPr>
      </w:pPr>
      <w:r>
        <w:rPr>
          <w:color w:val="231F20"/>
        </w:rPr>
        <w:t>Sukladno odredbama Uredbe (EU) 2016/679 Europskog parlamenta i Vijeća od 27. travnja 2016. godine o zaštiti pojedinaca u svezi s obradom osobnih podataka i slobodnog kretanja takvih podataka, svi dokumenti dostavljeni na natječaj poslani su slobodnom voljo</w:t>
      </w:r>
      <w:r>
        <w:rPr>
          <w:color w:val="231F20"/>
        </w:rPr>
        <w:t>m kandidata te se smatra da je kandidat dao privolu za obradu svih podataka, a koji će se obrađivati isključivo u svrhu provođenja natječajnog postupka i objave rezultata natječaja.</w:t>
      </w:r>
    </w:p>
    <w:p w14:paraId="32CF525D" w14:textId="77777777" w:rsidR="00621EEF" w:rsidRDefault="00DE3E03">
      <w:pPr>
        <w:pStyle w:val="box8396420"/>
        <w:shd w:val="clear" w:color="auto" w:fill="FFFFFF"/>
        <w:spacing w:before="27" w:beforeAutospacing="0" w:after="0" w:afterAutospacing="0"/>
        <w:textAlignment w:val="baseline"/>
        <w:rPr>
          <w:color w:val="231F20"/>
        </w:rPr>
      </w:pPr>
      <w:r>
        <w:rPr>
          <w:color w:val="231F20"/>
        </w:rPr>
        <w:t>Prema Zakonu o ravnopravnosti spolova (Narodne novine broj 82/08, 69/17) n</w:t>
      </w:r>
      <w:r>
        <w:rPr>
          <w:color w:val="231F20"/>
        </w:rPr>
        <w:t xml:space="preserve">a natječaj se mogu prijaviti osobe oba spola. </w:t>
      </w:r>
    </w:p>
    <w:p w14:paraId="5697980B" w14:textId="77777777" w:rsidR="00621EEF" w:rsidRDefault="00DE3E03">
      <w:pPr>
        <w:pStyle w:val="box8396420"/>
        <w:shd w:val="clear" w:color="auto" w:fill="FFFFFF"/>
        <w:spacing w:before="27" w:beforeAutospacing="0" w:after="0" w:afterAutospacing="0"/>
        <w:textAlignment w:val="baseline"/>
        <w:rPr>
          <w:color w:val="231F20"/>
        </w:rPr>
      </w:pPr>
      <w:r>
        <w:rPr>
          <w:color w:val="231F20"/>
        </w:rPr>
        <w:t>Izrazi koji se u ovom natječaju koriste u muškom rodu, odnose se na jednak način na muški i ženski rod.</w:t>
      </w:r>
    </w:p>
    <w:p w14:paraId="10B0CB2B" w14:textId="77777777" w:rsidR="00621EEF" w:rsidRDefault="00DE3E03">
      <w:pPr>
        <w:spacing w:after="0"/>
        <w:ind w:left="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Rok za podnošenje prijava kandidata je osam (8) dana od dana objave natječaja u „Narodnim novinama“ i na </w:t>
      </w:r>
      <w:r>
        <w:rPr>
          <w:rFonts w:ascii="Times New Roman" w:hAnsi="Times New Roman" w:cs="Times New Roman"/>
          <w:szCs w:val="24"/>
        </w:rPr>
        <w:t>mrežnim stranicama Osnovne glazbene škole Ivana Zajca.</w:t>
      </w:r>
    </w:p>
    <w:p w14:paraId="696EFD0C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Urednom prijavom smatra se prijava koja sadrži sve podatke i priloge navedene u natječaju. Nepotpune i nepravovremene prijave neće se razmatrati.</w:t>
      </w:r>
    </w:p>
    <w:p w14:paraId="61EE99B0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Osoba koja nije podnijela pravodobnu i urednu prijavu i</w:t>
      </w:r>
      <w:r>
        <w:rPr>
          <w:rFonts w:ascii="Times New Roman" w:hAnsi="Times New Roman" w:cs="Times New Roman"/>
          <w:szCs w:val="24"/>
        </w:rPr>
        <w:t>li ne ispunjava formalne uvjete natječaja ne smatra se kandidatom prijavljenim na natječaj.</w:t>
      </w:r>
    </w:p>
    <w:p w14:paraId="198AD719" w14:textId="77777777" w:rsidR="00621EEF" w:rsidRDefault="00DE3E03">
      <w:pPr>
        <w:spacing w:after="0"/>
        <w:ind w:left="0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O rezultatima natječaja kandidati će biti obaviješteni u roku od četrdeset i pet (45) dana od dana isteka roka za podnošenje prijava.</w:t>
      </w:r>
    </w:p>
    <w:p w14:paraId="7E6A8B9B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Prijave na natječaj s potrebno</w:t>
      </w:r>
      <w:r>
        <w:rPr>
          <w:rFonts w:ascii="Times New Roman" w:hAnsi="Times New Roman" w:cs="Times New Roman"/>
          <w:szCs w:val="24"/>
        </w:rPr>
        <w:t>m dokumentacijom dostaviti na adresu:</w:t>
      </w:r>
    </w:p>
    <w:p w14:paraId="587ABBFB" w14:textId="77777777" w:rsidR="00621EEF" w:rsidRDefault="00DE3E03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Osnovna glazbena škola Ivana Zajca, Ilica 227, 10000 Zagreb, u zatvorenoj omotnici  s naznakom: „Natječaj za ravnatelja/</w:t>
      </w:r>
      <w:proofErr w:type="spellStart"/>
      <w:r>
        <w:rPr>
          <w:rFonts w:ascii="Times New Roman" w:hAnsi="Times New Roman" w:cs="Times New Roman"/>
          <w:szCs w:val="24"/>
        </w:rPr>
        <w:t>icu</w:t>
      </w:r>
      <w:proofErr w:type="spellEnd"/>
      <w:r>
        <w:rPr>
          <w:rFonts w:ascii="Times New Roman" w:hAnsi="Times New Roman" w:cs="Times New Roman"/>
          <w:szCs w:val="24"/>
        </w:rPr>
        <w:t xml:space="preserve"> – ne otvaraj“.</w:t>
      </w:r>
    </w:p>
    <w:p w14:paraId="778A83FE" w14:textId="77777777" w:rsidR="00621EEF" w:rsidRDefault="00621EEF">
      <w:pPr>
        <w:spacing w:after="0"/>
        <w:jc w:val="both"/>
        <w:rPr>
          <w:rFonts w:ascii="Times New Roman" w:hAnsi="Times New Roman" w:cs="Times New Roman"/>
          <w:szCs w:val="24"/>
        </w:rPr>
      </w:pPr>
    </w:p>
    <w:p w14:paraId="17F69220" w14:textId="77777777" w:rsidR="00621EEF" w:rsidRDefault="00621EEF">
      <w:pPr>
        <w:spacing w:after="0"/>
        <w:rPr>
          <w:rFonts w:ascii="Times New Roman" w:hAnsi="Times New Roman" w:cs="Times New Roman"/>
          <w:szCs w:val="24"/>
          <w:highlight w:val="lightGray"/>
        </w:rPr>
      </w:pPr>
    </w:p>
    <w:p w14:paraId="695089FF" w14:textId="77777777" w:rsidR="00621EEF" w:rsidRDefault="00DE3E03">
      <w:pPr>
        <w:spacing w:after="0"/>
        <w:jc w:val="righ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Predsjednica Školskog odbora:</w:t>
      </w:r>
    </w:p>
    <w:p w14:paraId="51CAFA91" w14:textId="77777777" w:rsidR="00621EEF" w:rsidRDefault="00621EEF">
      <w:pPr>
        <w:spacing w:after="0"/>
        <w:jc w:val="right"/>
        <w:rPr>
          <w:rFonts w:ascii="Times New Roman" w:hAnsi="Times New Roman" w:cs="Times New Roman"/>
          <w:szCs w:val="24"/>
        </w:rPr>
      </w:pPr>
    </w:p>
    <w:p w14:paraId="72FB5AF9" w14:textId="77777777" w:rsidR="00621EEF" w:rsidRDefault="00DE3E03">
      <w:pPr>
        <w:spacing w:after="0"/>
        <w:ind w:left="5664" w:firstLine="708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_____________________</w:t>
      </w:r>
    </w:p>
    <w:p w14:paraId="2FDDFB8B" w14:textId="77777777" w:rsidR="00621EEF" w:rsidRDefault="00DE3E03">
      <w:pPr>
        <w:spacing w:after="0"/>
        <w:ind w:left="5664" w:firstLine="708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Nina Mihaliček</w:t>
      </w:r>
    </w:p>
    <w:p w14:paraId="7207CB59" w14:textId="77777777" w:rsidR="00621EEF" w:rsidRDefault="00621EEF">
      <w:pPr>
        <w:spacing w:after="0"/>
        <w:ind w:left="5664" w:firstLine="708"/>
        <w:jc w:val="center"/>
        <w:rPr>
          <w:rFonts w:ascii="Times New Roman" w:hAnsi="Times New Roman" w:cs="Times New Roman"/>
          <w:szCs w:val="24"/>
        </w:rPr>
      </w:pPr>
    </w:p>
    <w:p w14:paraId="30111CF4" w14:textId="77777777" w:rsidR="00621EEF" w:rsidRDefault="00621EEF">
      <w:pPr>
        <w:pStyle w:val="Normal1"/>
        <w:jc w:val="center"/>
        <w:rPr>
          <w:rFonts w:eastAsia="Calibri"/>
          <w:sz w:val="28"/>
          <w:szCs w:val="28"/>
        </w:rPr>
      </w:pPr>
    </w:p>
    <w:p w14:paraId="1B908DCA" w14:textId="77777777" w:rsidR="00621EEF" w:rsidRDefault="00621EEF">
      <w:pPr>
        <w:pStyle w:val="Normal1"/>
        <w:jc w:val="center"/>
        <w:rPr>
          <w:rFonts w:eastAsia="Calibri"/>
          <w:sz w:val="28"/>
          <w:szCs w:val="28"/>
        </w:rPr>
      </w:pPr>
    </w:p>
    <w:p w14:paraId="139C4D5C" w14:textId="77777777" w:rsidR="00621EEF" w:rsidRDefault="00621EEF">
      <w:pPr>
        <w:pStyle w:val="Normal1"/>
        <w:jc w:val="both"/>
        <w:rPr>
          <w:rFonts w:eastAsia="Calibri"/>
        </w:rPr>
      </w:pPr>
    </w:p>
    <w:p w14:paraId="6E508721" w14:textId="77777777" w:rsidR="00621EEF" w:rsidRDefault="00621EEF">
      <w:pPr>
        <w:pStyle w:val="Normal1"/>
        <w:jc w:val="both"/>
        <w:rPr>
          <w:rFonts w:eastAsia="Calibri"/>
          <w:b/>
        </w:rPr>
      </w:pPr>
    </w:p>
    <w:p w14:paraId="225CEC7C" w14:textId="77777777" w:rsidR="00621EEF" w:rsidRDefault="00621EEF">
      <w:pPr>
        <w:spacing w:after="0"/>
        <w:ind w:left="0" w:firstLine="0"/>
        <w:jc w:val="both"/>
        <w:rPr>
          <w:rFonts w:ascii="Times New Roman" w:hAnsi="Times New Roman" w:cs="Times New Roman"/>
          <w:szCs w:val="24"/>
          <w:highlight w:val="lightGray"/>
        </w:rPr>
      </w:pPr>
    </w:p>
    <w:p w14:paraId="61E90F4F" w14:textId="77777777" w:rsidR="00621EEF" w:rsidRDefault="00621EEF">
      <w:pPr>
        <w:spacing w:after="0"/>
        <w:ind w:left="5664" w:firstLine="708"/>
        <w:jc w:val="center"/>
        <w:rPr>
          <w:rFonts w:ascii="Times New Roman" w:hAnsi="Times New Roman" w:cs="Times New Roman"/>
          <w:szCs w:val="24"/>
        </w:rPr>
      </w:pPr>
    </w:p>
    <w:p w14:paraId="44FD47BB" w14:textId="77777777" w:rsidR="00621EEF" w:rsidRDefault="00621EEF">
      <w:pPr>
        <w:spacing w:after="0"/>
        <w:rPr>
          <w:rFonts w:ascii="Times New Roman" w:hAnsi="Times New Roman" w:cs="Times New Roman"/>
          <w:szCs w:val="24"/>
        </w:rPr>
      </w:pPr>
    </w:p>
    <w:p w14:paraId="43B59857" w14:textId="77777777" w:rsidR="00621EEF" w:rsidRDefault="00621EEF">
      <w:pPr>
        <w:spacing w:after="0"/>
        <w:rPr>
          <w:rFonts w:ascii="Times New Roman" w:hAnsi="Times New Roman" w:cs="Times New Roman"/>
          <w:szCs w:val="24"/>
          <w:highlight w:val="lightGray"/>
        </w:rPr>
      </w:pPr>
    </w:p>
    <w:p w14:paraId="28A21F6B" w14:textId="77777777" w:rsidR="00621EEF" w:rsidRDefault="00621EEF">
      <w:pPr>
        <w:spacing w:beforeLines="30" w:before="72" w:afterLines="30" w:after="72"/>
        <w:rPr>
          <w:rFonts w:ascii="Times New Roman" w:hAnsi="Times New Roman" w:cs="Times New Roman"/>
          <w:sz w:val="22"/>
        </w:rPr>
      </w:pPr>
    </w:p>
    <w:p w14:paraId="6E9C0F3B" w14:textId="77777777" w:rsidR="00621EEF" w:rsidRDefault="00621EEF">
      <w:pPr>
        <w:spacing w:beforeLines="30" w:before="72" w:afterLines="30" w:after="72"/>
        <w:rPr>
          <w:rStyle w:val="Naglaeno"/>
          <w:rFonts w:ascii="Times New Roman" w:hAnsi="Times New Roman" w:cs="Times New Roman"/>
          <w:b w:val="0"/>
          <w:bCs w:val="0"/>
          <w:sz w:val="22"/>
        </w:rPr>
      </w:pPr>
    </w:p>
    <w:p w14:paraId="74012F95" w14:textId="77777777" w:rsidR="00621EEF" w:rsidRDefault="00621EEF">
      <w:pPr>
        <w:spacing w:after="0"/>
        <w:ind w:left="0" w:firstLine="0"/>
        <w:jc w:val="both"/>
        <w:rPr>
          <w:rFonts w:ascii="Times New Roman" w:hAnsi="Times New Roman" w:cs="Times New Roman"/>
          <w:szCs w:val="24"/>
          <w:highlight w:val="lightGray"/>
        </w:rPr>
      </w:pPr>
    </w:p>
    <w:p w14:paraId="6C8B6FB9" w14:textId="77777777" w:rsidR="00621EEF" w:rsidRDefault="00621EEF">
      <w:pPr>
        <w:spacing w:after="0"/>
        <w:ind w:left="0" w:firstLine="0"/>
        <w:jc w:val="both"/>
        <w:rPr>
          <w:rFonts w:ascii="Times New Roman" w:hAnsi="Times New Roman" w:cs="Times New Roman"/>
          <w:szCs w:val="24"/>
          <w:highlight w:val="lightGray"/>
        </w:rPr>
      </w:pPr>
    </w:p>
    <w:sectPr w:rsidR="00621E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D5F91"/>
    <w:multiLevelType w:val="multilevel"/>
    <w:tmpl w:val="6BDC65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26B4F"/>
    <w:multiLevelType w:val="multilevel"/>
    <w:tmpl w:val="10D664A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5326C5"/>
    <w:multiLevelType w:val="multilevel"/>
    <w:tmpl w:val="1C1CB9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CF7EE5"/>
    <w:multiLevelType w:val="multilevel"/>
    <w:tmpl w:val="58CAAAE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040BD0"/>
    <w:multiLevelType w:val="multilevel"/>
    <w:tmpl w:val="493CFB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411996"/>
    <w:multiLevelType w:val="multilevel"/>
    <w:tmpl w:val="58D2F0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333DD1"/>
    <w:multiLevelType w:val="multilevel"/>
    <w:tmpl w:val="A61CFA0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EEF"/>
    <w:rsid w:val="00621EEF"/>
    <w:rsid w:val="00DE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62EE6"/>
  <w15:docId w15:val="{74280AA2-E567-4147-A825-8411DE5F8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1" w:line="268" w:lineRule="auto"/>
      <w:ind w:left="10" w:hanging="10"/>
    </w:pPr>
    <w:rPr>
      <w:rFonts w:ascii="Calibri" w:eastAsia="Calibri" w:hAnsi="Calibri" w:cs="Calibri"/>
      <w:color w:val="000000"/>
      <w:kern w:val="0"/>
      <w:sz w:val="24"/>
      <w:lang w:val="hr-HR" w:eastAsia="hr-HR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pPr>
      <w:spacing w:after="0" w:line="240" w:lineRule="auto"/>
    </w:pPr>
    <w:rPr>
      <w:kern w:val="0"/>
      <w:lang w:val="hr-H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-uvlaka2">
    <w:name w:val="Body Text Indent 2"/>
    <w:basedOn w:val="Normal"/>
    <w:link w:val="Tijeloteksta-uvlaka2Char"/>
    <w:pPr>
      <w:spacing w:after="120" w:line="240" w:lineRule="auto"/>
      <w:ind w:left="0" w:firstLine="720"/>
      <w:jc w:val="both"/>
    </w:pPr>
    <w:rPr>
      <w:rFonts w:ascii="Times New Roman" w:eastAsia="Times New Roman" w:hAnsi="Times New Roman" w:cs="Times New Roman"/>
      <w:color w:val="auto"/>
      <w:szCs w:val="20"/>
    </w:rPr>
  </w:style>
  <w:style w:type="character" w:customStyle="1" w:styleId="Tijeloteksta-uvlaka2Char">
    <w:name w:val="Tijelo teksta - uvlaka 2 Char"/>
    <w:basedOn w:val="Zadanifontodlomka"/>
    <w:link w:val="Tijeloteksta-uvlaka2"/>
    <w:rPr>
      <w:rFonts w:ascii="Times New Roman" w:eastAsia="Times New Roman" w:hAnsi="Times New Roman" w:cs="Times New Roman"/>
      <w:kern w:val="0"/>
      <w:sz w:val="24"/>
      <w:szCs w:val="20"/>
      <w:lang w:val="hr-HR" w:eastAsia="hr-HR"/>
      <w14:ligatures w14:val="none"/>
    </w:rPr>
  </w:style>
  <w:style w:type="paragraph" w:styleId="Odlomakpopisa">
    <w:name w:val="List Paragraph"/>
    <w:basedOn w:val="Normal"/>
    <w:uiPriority w:val="99"/>
    <w:qFormat/>
    <w:pPr>
      <w:spacing w:after="160" w:line="259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sz w:val="22"/>
      <w:szCs w:val="32"/>
      <w:lang w:eastAsia="en-US" w:bidi="bo-CN"/>
    </w:rPr>
  </w:style>
  <w:style w:type="character" w:styleId="Hiperveza">
    <w:name w:val="Hyperlink"/>
    <w:basedOn w:val="Zadanifontodlomka"/>
    <w:uiPriority w:val="99"/>
    <w:unhideWhenUsed/>
    <w:rPr>
      <w:color w:val="0563C1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Pr>
      <w:color w:val="605E5C"/>
      <w:shd w:val="clear" w:color="auto" w:fill="E1DFDD"/>
    </w:rPr>
  </w:style>
  <w:style w:type="paragraph" w:customStyle="1" w:styleId="Default">
    <w:name w:val="Default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hr-HR"/>
      <w14:ligatures w14:val="none"/>
    </w:rPr>
  </w:style>
  <w:style w:type="paragraph" w:customStyle="1" w:styleId="Normal1">
    <w:name w:val="Normal1"/>
    <w:pPr>
      <w:spacing w:after="20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hr-HR" w:eastAsia="hr-HR"/>
      <w14:ligatures w14:val="none"/>
    </w:rPr>
  </w:style>
  <w:style w:type="character" w:styleId="Naglaeno">
    <w:name w:val="Strong"/>
    <w:basedOn w:val="Zadanifontodlomka"/>
    <w:uiPriority w:val="22"/>
    <w:qFormat/>
    <w:rPr>
      <w:b/>
      <w:bCs/>
    </w:rPr>
  </w:style>
  <w:style w:type="paragraph" w:customStyle="1" w:styleId="box8249682">
    <w:name w:val="box8249682"/>
    <w:basedOn w:val="Normal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box8321335">
    <w:name w:val="box_8321335"/>
    <w:basedOn w:val="Normal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box8396420">
    <w:name w:val="box_8396420"/>
    <w:basedOn w:val="Normal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  <w:style w:type="character" w:styleId="SlijeenaHiperveza">
    <w:name w:val="FollowedHyperlink"/>
    <w:basedOn w:val="Zadanifontodlomka"/>
    <w:uiPriority w:val="99"/>
    <w:semiHidden/>
    <w:unhideWhenUsed/>
    <w:rPr>
      <w:color w:val="954F72"/>
      <w:u w:val="single"/>
    </w:rPr>
  </w:style>
  <w:style w:type="paragraph" w:customStyle="1" w:styleId="box8396194">
    <w:name w:val="box_8396194"/>
    <w:basedOn w:val="Normal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/dokumenti/Nikola//popis%20dokaza%20za%20ostvarivanje%20prava%20prednosti%20pri%20zapo%C5%A1ljavanju-%20ZOHBDR%202021.pdf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/dokumenti/Nikola//popis%20dokaza%20za%20ostvarivanje%20prava%20prednosti%20pri%20zapo%C5%A1ljavanju-%20Zakon%20o%20civilnim%20stradalnicima%20iz%20DR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E9144-899D-4A8B-B781-064D12C39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1453</Words>
  <Characters>8287</Characters>
  <Application>Microsoft Office Word</Application>
  <DocSecurity>0</DocSecurity>
  <Lines>69</Lines>
  <Paragraphs>19</Paragraphs>
  <ScaleCrop>false</ScaleCrop>
  <Company/>
  <LinksUpToDate>false</LinksUpToDate>
  <CharactersWithSpaces>9721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Tuđa</dc:creator>
  <cp:keywords/>
  <dc:description/>
  <cp:lastModifiedBy>gsiz1</cp:lastModifiedBy>
  <cp:revision>2</cp:revision>
  <cp:lastPrinted>2025-10-07T12:22:00Z</cp:lastPrinted>
  <dcterms:created xsi:type="dcterms:W3CDTF">2025-10-08T07:40:00Z</dcterms:created>
  <dcterms:modified xsi:type="dcterms:W3CDTF">2025-10-08T07:40:00Z</dcterms:modified>
</cp:coreProperties>
</file>